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5981" w14:textId="10355DDF" w:rsidR="007D4F88" w:rsidRPr="00B2325E" w:rsidRDefault="007D4F88" w:rsidP="007D4F88">
      <w:pPr>
        <w:textAlignment w:val="baseline"/>
        <w:rPr>
          <w:rFonts w:asciiTheme="minorHAnsi" w:eastAsia="Times New Roman" w:hAnsiTheme="minorHAnsi" w:cs="Segoe UI"/>
          <w:b/>
          <w:bCs/>
          <w:sz w:val="28"/>
          <w:szCs w:val="28"/>
        </w:rPr>
      </w:pPr>
      <w:r w:rsidRPr="00B2325E">
        <w:rPr>
          <w:rFonts w:asciiTheme="minorHAnsi" w:eastAsia="Times New Roman" w:hAnsiTheme="minorHAnsi" w:cs="Segoe UI"/>
          <w:b/>
          <w:bCs/>
          <w:sz w:val="28"/>
          <w:szCs w:val="28"/>
        </w:rPr>
        <w:t>Health Insurance Premiums</w:t>
      </w:r>
      <w:r w:rsidR="00B2325E" w:rsidRPr="00B2325E">
        <w:rPr>
          <w:rFonts w:asciiTheme="minorHAnsi" w:eastAsia="Times New Roman" w:hAnsiTheme="minorHAnsi" w:cs="Segoe UI"/>
          <w:b/>
          <w:bCs/>
          <w:sz w:val="28"/>
          <w:szCs w:val="28"/>
        </w:rPr>
        <w:t xml:space="preserve"> – July 1, 2025 – June 30, 2026</w:t>
      </w:r>
    </w:p>
    <w:p w14:paraId="6B8241AF" w14:textId="77777777" w:rsidR="00B2325E" w:rsidRDefault="00B2325E" w:rsidP="007D4F88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70"/>
      </w:tblGrid>
      <w:tr w:rsidR="007D4F88" w14:paraId="19D9856E" w14:textId="77777777" w:rsidTr="007D4F88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A9457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Traditional Health Plan</w:t>
            </w: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</w:tr>
      <w:tr w:rsidR="007D4F88" w14:paraId="7EF50A04" w14:textId="77777777" w:rsidTr="007D4F88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08CCD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Coverage</w:t>
            </w: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66505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Focal Point</w:t>
            </w: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E54C5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Value Care</w:t>
            </w: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6EF3E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Participating</w:t>
            </w: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</w:tr>
      <w:tr w:rsidR="007D4F88" w14:paraId="78C6B182" w14:textId="77777777" w:rsidTr="007D4F88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E3C42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Single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A6CBF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$8.50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A9AC7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$37.00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09166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$74.50 </w:t>
            </w:r>
          </w:p>
        </w:tc>
      </w:tr>
      <w:tr w:rsidR="007D4F88" w14:paraId="25FA7FA5" w14:textId="77777777" w:rsidTr="007D4F88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4BA4D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Two-party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C1E1F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$19.00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C78BC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$82.50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0863C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$160.50 </w:t>
            </w:r>
          </w:p>
        </w:tc>
      </w:tr>
      <w:tr w:rsidR="007D4F88" w14:paraId="18427865" w14:textId="77777777" w:rsidTr="007D4F88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F9A3C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Family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CB99B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$27.50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91F91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$112.00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CB041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$223.00 </w:t>
            </w:r>
          </w:p>
        </w:tc>
      </w:tr>
    </w:tbl>
    <w:p w14:paraId="491178CF" w14:textId="77777777" w:rsidR="007D4F88" w:rsidRDefault="007D4F88" w:rsidP="007D4F8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ptos" w:eastAsia="Times New Roman" w:hAnsi="Aptos" w:cs="Segoe UI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70"/>
      </w:tblGrid>
      <w:tr w:rsidR="007D4F88" w14:paraId="46FD881C" w14:textId="77777777" w:rsidTr="007D4F88">
        <w:trPr>
          <w:trHeight w:val="300"/>
        </w:trPr>
        <w:tc>
          <w:tcPr>
            <w:tcW w:w="9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466EE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High Deductible Health Plan</w:t>
            </w: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</w:tr>
      <w:tr w:rsidR="007D4F88" w14:paraId="548F6703" w14:textId="77777777" w:rsidTr="007D4F88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B773D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Coverage</w:t>
            </w: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A0333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Focal Point</w:t>
            </w: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9A387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Value Care</w:t>
            </w: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35061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t>Participating</w:t>
            </w: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 </w:t>
            </w:r>
          </w:p>
        </w:tc>
      </w:tr>
      <w:tr w:rsidR="007D4F88" w14:paraId="41F41A95" w14:textId="77777777" w:rsidTr="007D4F88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FCCC3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Single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F132F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$0.00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FAA58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$16.25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6DB9F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$50.00 </w:t>
            </w:r>
          </w:p>
        </w:tc>
      </w:tr>
      <w:tr w:rsidR="007D4F88" w14:paraId="22CEAE4D" w14:textId="77777777" w:rsidTr="007D4F88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CAC55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Two-party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C206F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$0.00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4F6D9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$37.00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EC956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$107.50 </w:t>
            </w:r>
          </w:p>
        </w:tc>
      </w:tr>
      <w:tr w:rsidR="007D4F88" w14:paraId="71647909" w14:textId="77777777" w:rsidTr="007D4F88">
        <w:trPr>
          <w:trHeight w:val="30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19371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Family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23D3A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$0.00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3B88F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$50.00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BFB4D" w14:textId="77777777" w:rsidR="007D4F88" w:rsidRDefault="007D4F8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Aptos" w:eastAsia="Times New Roman" w:hAnsi="Aptos" w:cs="Times New Roman"/>
                <w:kern w:val="2"/>
                <w:sz w:val="24"/>
                <w:szCs w:val="24"/>
                <w14:ligatures w14:val="standardContextual"/>
              </w:rPr>
              <w:t>$157.00 </w:t>
            </w:r>
          </w:p>
        </w:tc>
      </w:tr>
    </w:tbl>
    <w:p w14:paraId="368433B9" w14:textId="77777777" w:rsidR="007D4F88" w:rsidRDefault="007D4F88" w:rsidP="007D4F88">
      <w:p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ptos" w:eastAsia="Times New Roman" w:hAnsi="Aptos" w:cs="Segoe UI"/>
          <w:sz w:val="24"/>
          <w:szCs w:val="24"/>
        </w:rPr>
        <w:t> </w:t>
      </w:r>
      <w:bookmarkStart w:id="0" w:name="_Livongo"/>
      <w:bookmarkEnd w:id="0"/>
    </w:p>
    <w:tbl>
      <w:tblPr>
        <w:tblStyle w:val="TableGrid"/>
        <w:tblW w:w="4675" w:type="dxa"/>
        <w:tblLook w:val="04A0" w:firstRow="1" w:lastRow="0" w:firstColumn="1" w:lastColumn="0" w:noHBand="0" w:noVBand="1"/>
      </w:tblPr>
      <w:tblGrid>
        <w:gridCol w:w="2335"/>
        <w:gridCol w:w="2340"/>
      </w:tblGrid>
      <w:tr w:rsidR="0011402C" w14:paraId="480A59F5" w14:textId="77777777" w:rsidTr="0011402C">
        <w:tc>
          <w:tcPr>
            <w:tcW w:w="2335" w:type="dxa"/>
          </w:tcPr>
          <w:p w14:paraId="24CF2B84" w14:textId="638689FB" w:rsidR="0011402C" w:rsidRDefault="0011402C" w:rsidP="00B2325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4F88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14:ligatures w14:val="standardContextual"/>
              </w:rPr>
              <w:t>Dental Insurance</w:t>
            </w:r>
          </w:p>
        </w:tc>
        <w:tc>
          <w:tcPr>
            <w:tcW w:w="2340" w:type="dxa"/>
          </w:tcPr>
          <w:p w14:paraId="3AC535DA" w14:textId="3B68434B" w:rsidR="0011402C" w:rsidRDefault="0011402C" w:rsidP="00B2325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4F88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14:ligatures w14:val="standardContextual"/>
              </w:rPr>
              <w:t>Premium</w:t>
            </w:r>
          </w:p>
        </w:tc>
      </w:tr>
      <w:tr w:rsidR="0011402C" w14:paraId="30098DBD" w14:textId="77777777" w:rsidTr="0011402C">
        <w:tc>
          <w:tcPr>
            <w:tcW w:w="2335" w:type="dxa"/>
          </w:tcPr>
          <w:p w14:paraId="05D6E73A" w14:textId="29EA574F" w:rsidR="0011402C" w:rsidRDefault="0011402C" w:rsidP="00B2325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4F88">
              <w:rPr>
                <w:rFonts w:asciiTheme="minorHAnsi" w:hAnsiTheme="minorHAnsi" w:cs="Arial"/>
                <w:kern w:val="2"/>
                <w:sz w:val="24"/>
                <w:szCs w:val="24"/>
                <w14:ligatures w14:val="standardContextual"/>
              </w:rPr>
              <w:t>Single</w:t>
            </w:r>
          </w:p>
        </w:tc>
        <w:tc>
          <w:tcPr>
            <w:tcW w:w="2340" w:type="dxa"/>
          </w:tcPr>
          <w:p w14:paraId="207159F7" w14:textId="1E243AFB" w:rsidR="0011402C" w:rsidRDefault="0011402C" w:rsidP="00B2325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4F88">
              <w:rPr>
                <w:rFonts w:asciiTheme="minorHAnsi" w:hAnsiTheme="minorHAnsi" w:cs="Arial"/>
                <w:kern w:val="2"/>
                <w:sz w:val="24"/>
                <w:szCs w:val="24"/>
                <w14:ligatures w14:val="standardContextual"/>
              </w:rPr>
              <w:t>$3.15</w:t>
            </w:r>
          </w:p>
        </w:tc>
      </w:tr>
      <w:tr w:rsidR="0011402C" w14:paraId="4DC46F39" w14:textId="77777777" w:rsidTr="0011402C">
        <w:tc>
          <w:tcPr>
            <w:tcW w:w="2335" w:type="dxa"/>
          </w:tcPr>
          <w:p w14:paraId="6C35DC98" w14:textId="6EF77B62" w:rsidR="0011402C" w:rsidRDefault="0011402C" w:rsidP="00B2325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4F88">
              <w:rPr>
                <w:rFonts w:asciiTheme="minorHAnsi" w:hAnsiTheme="minorHAnsi" w:cs="Arial"/>
                <w:kern w:val="2"/>
                <w:sz w:val="24"/>
                <w:szCs w:val="24"/>
                <w14:ligatures w14:val="standardContextual"/>
              </w:rPr>
              <w:t>Two-party</w:t>
            </w:r>
          </w:p>
        </w:tc>
        <w:tc>
          <w:tcPr>
            <w:tcW w:w="2340" w:type="dxa"/>
          </w:tcPr>
          <w:p w14:paraId="695CB584" w14:textId="27455464" w:rsidR="0011402C" w:rsidRDefault="0011402C" w:rsidP="00B2325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4F88">
              <w:rPr>
                <w:rFonts w:asciiTheme="minorHAnsi" w:hAnsiTheme="minorHAnsi" w:cs="Arial"/>
                <w:kern w:val="2"/>
                <w:sz w:val="24"/>
                <w:szCs w:val="24"/>
                <w14:ligatures w14:val="standardContextual"/>
              </w:rPr>
              <w:t>$5.25</w:t>
            </w:r>
          </w:p>
        </w:tc>
      </w:tr>
      <w:tr w:rsidR="0011402C" w14:paraId="7F35EAD7" w14:textId="77777777" w:rsidTr="0011402C">
        <w:tc>
          <w:tcPr>
            <w:tcW w:w="2335" w:type="dxa"/>
          </w:tcPr>
          <w:p w14:paraId="095E9D7C" w14:textId="29C3487C" w:rsidR="0011402C" w:rsidRDefault="0011402C" w:rsidP="00B2325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4F88">
              <w:rPr>
                <w:rFonts w:asciiTheme="minorHAnsi" w:hAnsiTheme="minorHAnsi" w:cs="Arial"/>
                <w:kern w:val="2"/>
                <w:sz w:val="24"/>
                <w:szCs w:val="24"/>
                <w14:ligatures w14:val="standardContextual"/>
              </w:rPr>
              <w:t>Family</w:t>
            </w:r>
          </w:p>
        </w:tc>
        <w:tc>
          <w:tcPr>
            <w:tcW w:w="2340" w:type="dxa"/>
          </w:tcPr>
          <w:p w14:paraId="0DCC4C48" w14:textId="43C093D0" w:rsidR="0011402C" w:rsidRDefault="0011402C" w:rsidP="00B2325E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7D4F88">
              <w:rPr>
                <w:rFonts w:asciiTheme="minorHAnsi" w:hAnsiTheme="minorHAnsi" w:cs="Arial"/>
                <w:kern w:val="2"/>
                <w:sz w:val="24"/>
                <w:szCs w:val="24"/>
                <w14:ligatures w14:val="standardContextual"/>
              </w:rPr>
              <w:t>$8.66</w:t>
            </w:r>
          </w:p>
        </w:tc>
      </w:tr>
    </w:tbl>
    <w:p w14:paraId="31F6D068" w14:textId="17EF1F84" w:rsidR="007D4F88" w:rsidRDefault="007D4F88" w:rsidP="007D4F88">
      <w:pPr>
        <w:rPr>
          <w:rFonts w:asciiTheme="minorHAnsi" w:hAnsiTheme="minorHAnsi" w:cs="Arial"/>
          <w:sz w:val="24"/>
          <w:szCs w:val="24"/>
        </w:rPr>
      </w:pPr>
    </w:p>
    <w:p w14:paraId="037544D5" w14:textId="77777777" w:rsidR="00B2325E" w:rsidRDefault="00B2325E" w:rsidP="007D4F88">
      <w:pPr>
        <w:rPr>
          <w:rFonts w:asciiTheme="minorHAnsi" w:hAnsiTheme="minorHAnsi" w:cs="Arial"/>
          <w:sz w:val="24"/>
          <w:szCs w:val="24"/>
        </w:rPr>
      </w:pPr>
    </w:p>
    <w:p w14:paraId="2142A00B" w14:textId="77777777" w:rsidR="00B2325E" w:rsidRDefault="00B2325E" w:rsidP="007D4F88">
      <w:pPr>
        <w:rPr>
          <w:rFonts w:asciiTheme="minorHAnsi" w:hAnsiTheme="minorHAnsi" w:cs="Arial"/>
          <w:sz w:val="24"/>
          <w:szCs w:val="24"/>
        </w:rPr>
      </w:pPr>
    </w:p>
    <w:p w14:paraId="3E28E68F" w14:textId="77777777" w:rsidR="00B2325E" w:rsidRDefault="00B2325E" w:rsidP="007D4F88">
      <w:pPr>
        <w:rPr>
          <w:rFonts w:asciiTheme="minorHAnsi" w:hAnsiTheme="minorHAnsi" w:cs="Arial"/>
          <w:sz w:val="24"/>
          <w:szCs w:val="24"/>
        </w:rPr>
      </w:pPr>
    </w:p>
    <w:p w14:paraId="28A02636" w14:textId="77777777" w:rsidR="00B2325E" w:rsidRDefault="00B2325E" w:rsidP="007D4F88">
      <w:pPr>
        <w:rPr>
          <w:rFonts w:asciiTheme="minorHAnsi" w:hAnsiTheme="minorHAnsi" w:cs="Arial"/>
          <w:sz w:val="24"/>
          <w:szCs w:val="24"/>
        </w:rPr>
      </w:pPr>
    </w:p>
    <w:sectPr w:rsidR="00B2325E" w:rsidSect="00B2325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88"/>
    <w:rsid w:val="0011402C"/>
    <w:rsid w:val="005B7BBB"/>
    <w:rsid w:val="00611880"/>
    <w:rsid w:val="007D11B1"/>
    <w:rsid w:val="007D4F88"/>
    <w:rsid w:val="008B051E"/>
    <w:rsid w:val="00B2325E"/>
    <w:rsid w:val="00B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BAFE"/>
  <w15:chartTrackingRefBased/>
  <w15:docId w15:val="{7EF0EF22-6E93-4CC0-A328-EB78AE16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F88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F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F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F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F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F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F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SLCC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Currey</dc:creator>
  <cp:keywords/>
  <dc:description/>
  <cp:lastModifiedBy>Patti Williams</cp:lastModifiedBy>
  <cp:revision>3</cp:revision>
  <cp:lastPrinted>2025-04-18T16:32:00Z</cp:lastPrinted>
  <dcterms:created xsi:type="dcterms:W3CDTF">2025-05-05T21:36:00Z</dcterms:created>
  <dcterms:modified xsi:type="dcterms:W3CDTF">2025-05-05T21:36:00Z</dcterms:modified>
</cp:coreProperties>
</file>