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660AB" w14:textId="77777777" w:rsidR="00636ED9" w:rsidRPr="00636ED9" w:rsidRDefault="00636ED9" w:rsidP="00636ED9">
      <w:pPr>
        <w:shd w:val="clear" w:color="auto" w:fill="FFFFFF"/>
        <w:spacing w:after="150" w:line="240" w:lineRule="auto"/>
        <w:outlineLvl w:val="0"/>
        <w:rPr>
          <w:rFonts w:ascii="Oswald" w:eastAsia="Times New Roman" w:hAnsi="Oswald" w:cs="Times New Roman"/>
          <w:color w:val="592C82"/>
          <w:kern w:val="36"/>
          <w:sz w:val="45"/>
          <w:szCs w:val="45"/>
        </w:rPr>
      </w:pPr>
      <w:r w:rsidRPr="00636ED9">
        <w:rPr>
          <w:rFonts w:ascii="Oswald" w:eastAsia="Times New Roman" w:hAnsi="Oswald" w:cs="Times New Roman"/>
          <w:color w:val="592C82"/>
          <w:kern w:val="36"/>
          <w:sz w:val="45"/>
          <w:szCs w:val="45"/>
        </w:rPr>
        <w:t>Sell investments</w:t>
      </w:r>
    </w:p>
    <w:p w14:paraId="22A7504C" w14:textId="77777777" w:rsidR="00636ED9" w:rsidRPr="00636ED9" w:rsidRDefault="00636ED9" w:rsidP="00636ED9">
      <w:pPr>
        <w:shd w:val="clear" w:color="auto" w:fill="FFFFFF"/>
        <w:spacing w:after="0" w:line="240" w:lineRule="auto"/>
        <w:rPr>
          <w:rFonts w:ascii="Arial" w:eastAsia="Times New Roman" w:hAnsi="Arial" w:cs="Arial"/>
          <w:color w:val="333333"/>
          <w:sz w:val="21"/>
          <w:szCs w:val="21"/>
        </w:rPr>
      </w:pPr>
      <w:r w:rsidRPr="00636ED9">
        <w:rPr>
          <w:rFonts w:ascii="Arial" w:eastAsia="Times New Roman" w:hAnsi="Arial" w:cs="Arial"/>
          <w:color w:val="333333"/>
          <w:sz w:val="21"/>
          <w:szCs w:val="21"/>
        </w:rPr>
        <w:t>Updated 04/03/2020 01:45 PM</w:t>
      </w:r>
    </w:p>
    <w:p w14:paraId="07C034BA" w14:textId="77777777" w:rsidR="00636ED9" w:rsidRPr="00636ED9" w:rsidRDefault="00636ED9" w:rsidP="00636ED9">
      <w:pPr>
        <w:shd w:val="clear" w:color="auto" w:fill="FFFFFF"/>
        <w:spacing w:before="450" w:after="150" w:line="240" w:lineRule="auto"/>
        <w:outlineLvl w:val="3"/>
        <w:rPr>
          <w:rFonts w:ascii="Arial" w:eastAsia="Times New Roman" w:hAnsi="Arial" w:cs="Arial"/>
          <w:color w:val="592C82"/>
          <w:sz w:val="33"/>
          <w:szCs w:val="33"/>
        </w:rPr>
      </w:pPr>
      <w:r w:rsidRPr="00636ED9">
        <w:rPr>
          <w:rFonts w:ascii="Arial" w:eastAsia="Times New Roman" w:hAnsi="Arial" w:cs="Arial"/>
          <w:color w:val="592C82"/>
          <w:sz w:val="33"/>
          <w:szCs w:val="33"/>
        </w:rPr>
        <w:t>How do I sell or </w:t>
      </w:r>
      <w:r w:rsidRPr="00636ED9">
        <w:rPr>
          <w:rFonts w:ascii="Arial" w:eastAsia="Times New Roman" w:hAnsi="Arial" w:cs="Arial"/>
          <w:color w:val="00AAC6"/>
          <w:sz w:val="33"/>
          <w:szCs w:val="33"/>
        </w:rPr>
        <w:t>liquidate</w:t>
      </w:r>
      <w:r w:rsidRPr="00636ED9">
        <w:rPr>
          <w:rFonts w:ascii="Arial" w:eastAsia="Times New Roman" w:hAnsi="Arial" w:cs="Arial"/>
          <w:color w:val="592C82"/>
          <w:sz w:val="33"/>
          <w:szCs w:val="33"/>
        </w:rPr>
        <w:t> my HSA investments?</w:t>
      </w:r>
    </w:p>
    <w:p w14:paraId="73B37120" w14:textId="77777777" w:rsidR="00636ED9" w:rsidRPr="00636ED9" w:rsidRDefault="00636ED9" w:rsidP="00636ED9">
      <w:pPr>
        <w:shd w:val="clear" w:color="auto" w:fill="FFFFFF"/>
        <w:spacing w:after="150" w:line="240" w:lineRule="auto"/>
        <w:rPr>
          <w:rFonts w:ascii="Arial" w:eastAsia="Times New Roman" w:hAnsi="Arial" w:cs="Arial"/>
          <w:color w:val="333333"/>
          <w:sz w:val="21"/>
          <w:szCs w:val="21"/>
        </w:rPr>
      </w:pPr>
      <w:r w:rsidRPr="00636ED9">
        <w:rPr>
          <w:rFonts w:ascii="Arial" w:eastAsia="Times New Roman" w:hAnsi="Arial" w:cs="Arial"/>
          <w:color w:val="333333"/>
          <w:sz w:val="21"/>
          <w:szCs w:val="21"/>
        </w:rPr>
        <w:t>Below are steps to sell shares that you have purchased with funds from your health savings account (HSA). You must sell all shares to transfer your HSA to another custodian.</w:t>
      </w:r>
    </w:p>
    <w:p w14:paraId="4607C33F" w14:textId="1A4876BE" w:rsidR="00636ED9" w:rsidRPr="00636ED9" w:rsidRDefault="00636ED9" w:rsidP="00636ED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636ED9">
        <w:rPr>
          <w:rFonts w:ascii="Arial" w:eastAsia="Times New Roman" w:hAnsi="Arial" w:cs="Arial"/>
          <w:color w:val="333333"/>
          <w:sz w:val="21"/>
          <w:szCs w:val="21"/>
        </w:rPr>
        <w:t>On the home page of the HealthEquity member portal, scroll down to investments:</w:t>
      </w:r>
      <w:r w:rsidRPr="00636ED9">
        <w:rPr>
          <w:rFonts w:ascii="Arial" w:eastAsia="Times New Roman" w:hAnsi="Arial" w:cs="Arial"/>
          <w:color w:val="333333"/>
          <w:sz w:val="21"/>
          <w:szCs w:val="21"/>
        </w:rPr>
        <w:br/>
      </w:r>
      <w:r w:rsidRPr="00636ED9">
        <w:rPr>
          <w:rFonts w:ascii="Arial" w:eastAsia="Times New Roman" w:hAnsi="Arial" w:cs="Arial"/>
          <w:noProof/>
          <w:color w:val="333333"/>
          <w:sz w:val="21"/>
          <w:szCs w:val="21"/>
        </w:rPr>
        <w:drawing>
          <wp:inline distT="0" distB="0" distL="0" distR="0" wp14:anchorId="3CB03A39" wp14:editId="0417A603">
            <wp:extent cx="2762250" cy="203835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2038350"/>
                    </a:xfrm>
                    <a:prstGeom prst="rect">
                      <a:avLst/>
                    </a:prstGeom>
                    <a:noFill/>
                    <a:ln>
                      <a:noFill/>
                    </a:ln>
                  </pic:spPr>
                </pic:pic>
              </a:graphicData>
            </a:graphic>
          </wp:inline>
        </w:drawing>
      </w:r>
    </w:p>
    <w:p w14:paraId="32DA3402" w14:textId="77777777" w:rsidR="00636ED9" w:rsidRPr="00636ED9" w:rsidRDefault="00636ED9" w:rsidP="00636ED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636ED9">
        <w:rPr>
          <w:rFonts w:ascii="Arial" w:eastAsia="Times New Roman" w:hAnsi="Arial" w:cs="Arial"/>
          <w:color w:val="333333"/>
          <w:sz w:val="21"/>
          <w:szCs w:val="21"/>
        </w:rPr>
        <w:t>Confirm that your investments are ready to be sold by reviewing the following information:</w:t>
      </w:r>
    </w:p>
    <w:p w14:paraId="780A0EAF" w14:textId="77777777" w:rsidR="00636ED9" w:rsidRPr="00636ED9" w:rsidRDefault="00636ED9" w:rsidP="00636ED9">
      <w:pPr>
        <w:numPr>
          <w:ilvl w:val="1"/>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636ED9">
        <w:rPr>
          <w:rFonts w:ascii="Arial" w:eastAsia="Times New Roman" w:hAnsi="Arial" w:cs="Arial"/>
          <w:color w:val="333333"/>
          <w:sz w:val="21"/>
          <w:szCs w:val="21"/>
        </w:rPr>
        <w:t>If your market value is $0, there are no funds currently invested.</w:t>
      </w:r>
    </w:p>
    <w:p w14:paraId="34E2473C" w14:textId="77777777" w:rsidR="00636ED9" w:rsidRPr="00636ED9" w:rsidRDefault="00636ED9" w:rsidP="00636ED9">
      <w:pPr>
        <w:numPr>
          <w:ilvl w:val="1"/>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636ED9">
        <w:rPr>
          <w:rFonts w:ascii="Arial" w:eastAsia="Times New Roman" w:hAnsi="Arial" w:cs="Arial"/>
          <w:color w:val="333333"/>
          <w:sz w:val="21"/>
          <w:szCs w:val="21"/>
        </w:rPr>
        <w:t>If you have a 'Service Level' of '</w:t>
      </w:r>
      <w:proofErr w:type="spellStart"/>
      <w:r w:rsidRPr="00636ED9">
        <w:rPr>
          <w:rFonts w:ascii="Arial" w:eastAsia="Times New Roman" w:hAnsi="Arial" w:cs="Arial"/>
          <w:color w:val="333333"/>
          <w:sz w:val="21"/>
          <w:szCs w:val="21"/>
        </w:rPr>
        <w:t>AutoPilot</w:t>
      </w:r>
      <w:proofErr w:type="spellEnd"/>
      <w:r w:rsidRPr="00636ED9">
        <w:rPr>
          <w:rFonts w:ascii="Arial" w:eastAsia="Times New Roman" w:hAnsi="Arial" w:cs="Arial"/>
          <w:color w:val="333333"/>
          <w:sz w:val="21"/>
          <w:szCs w:val="21"/>
        </w:rPr>
        <w:t>' and want to sell funds, but continue receiving advice, you will need to switch to the 'Service Level' of GPS. </w:t>
      </w:r>
    </w:p>
    <w:p w14:paraId="67D3A5C8" w14:textId="77777777" w:rsidR="00636ED9" w:rsidRPr="00636ED9" w:rsidRDefault="00636ED9" w:rsidP="00636ED9">
      <w:pPr>
        <w:numPr>
          <w:ilvl w:val="1"/>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636ED9">
        <w:rPr>
          <w:rFonts w:ascii="Arial" w:eastAsia="Times New Roman" w:hAnsi="Arial" w:cs="Arial"/>
          <w:color w:val="333333"/>
          <w:sz w:val="21"/>
          <w:szCs w:val="21"/>
        </w:rPr>
        <w:t>If you intend to sell all shares but have a 'Service Level' of </w:t>
      </w:r>
      <w:proofErr w:type="spellStart"/>
      <w:r w:rsidRPr="00636ED9">
        <w:rPr>
          <w:rFonts w:ascii="Arial" w:eastAsia="Times New Roman" w:hAnsi="Arial" w:cs="Arial"/>
          <w:color w:val="333333"/>
          <w:sz w:val="21"/>
          <w:szCs w:val="21"/>
        </w:rPr>
        <w:t>AutoPilot</w:t>
      </w:r>
      <w:proofErr w:type="spellEnd"/>
      <w:r w:rsidRPr="00636ED9">
        <w:rPr>
          <w:rFonts w:ascii="Arial" w:eastAsia="Times New Roman" w:hAnsi="Arial" w:cs="Arial"/>
          <w:color w:val="333333"/>
          <w:sz w:val="21"/>
          <w:szCs w:val="21"/>
        </w:rPr>
        <w:t>, you need to switch to GPS or </w:t>
      </w:r>
      <w:hyperlink r:id="rId8" w:history="1">
        <w:r w:rsidRPr="00636ED9">
          <w:rPr>
            <w:rFonts w:ascii="Arial" w:eastAsia="Times New Roman" w:hAnsi="Arial" w:cs="Arial"/>
            <w:color w:val="0070B9"/>
            <w:sz w:val="21"/>
            <w:szCs w:val="21"/>
            <w:u w:val="single"/>
          </w:rPr>
          <w:t>cancel Advisor™</w:t>
        </w:r>
      </w:hyperlink>
      <w:r w:rsidRPr="00636ED9">
        <w:rPr>
          <w:rFonts w:ascii="Arial" w:eastAsia="Times New Roman" w:hAnsi="Arial" w:cs="Arial"/>
          <w:color w:val="333333"/>
          <w:sz w:val="21"/>
          <w:szCs w:val="21"/>
        </w:rPr>
        <w:t> before continuing this process.</w:t>
      </w:r>
    </w:p>
    <w:p w14:paraId="3D8BD375" w14:textId="77777777" w:rsidR="00636ED9" w:rsidRPr="00636ED9" w:rsidRDefault="00636ED9" w:rsidP="00636ED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636ED9">
        <w:rPr>
          <w:rFonts w:ascii="Arial" w:eastAsia="Times New Roman" w:hAnsi="Arial" w:cs="Arial"/>
          <w:color w:val="333333"/>
          <w:sz w:val="21"/>
          <w:szCs w:val="21"/>
        </w:rPr>
        <w:t>Click the 'Investment Desktop' button.</w:t>
      </w:r>
    </w:p>
    <w:p w14:paraId="383BF543" w14:textId="77777777" w:rsidR="00636ED9" w:rsidRPr="00636ED9" w:rsidRDefault="00636ED9" w:rsidP="00636ED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636ED9">
        <w:rPr>
          <w:rFonts w:ascii="Arial" w:eastAsia="Times New Roman" w:hAnsi="Arial" w:cs="Arial"/>
          <w:color w:val="333333"/>
          <w:sz w:val="21"/>
          <w:szCs w:val="21"/>
        </w:rPr>
        <w:t>Select the 'Trade' tab. </w:t>
      </w:r>
    </w:p>
    <w:p w14:paraId="6F3CE94C" w14:textId="77777777" w:rsidR="00636ED9" w:rsidRPr="00636ED9" w:rsidRDefault="00636ED9" w:rsidP="00636ED9">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636ED9">
        <w:rPr>
          <w:rFonts w:ascii="Arial" w:eastAsia="Times New Roman" w:hAnsi="Arial" w:cs="Arial"/>
          <w:color w:val="333333"/>
          <w:sz w:val="21"/>
          <w:szCs w:val="21"/>
        </w:rPr>
        <w:t>There are two options for selling funds:</w:t>
      </w:r>
    </w:p>
    <w:p w14:paraId="0ECF0046" w14:textId="77777777" w:rsidR="00636ED9" w:rsidRPr="00636ED9" w:rsidRDefault="00636ED9" w:rsidP="00636ED9">
      <w:pPr>
        <w:numPr>
          <w:ilvl w:val="1"/>
          <w:numId w:val="1"/>
        </w:numPr>
        <w:shd w:val="clear" w:color="auto" w:fill="FFFFFF"/>
        <w:spacing w:before="100" w:beforeAutospacing="1" w:after="100" w:afterAutospacing="1" w:line="240" w:lineRule="auto"/>
        <w:rPr>
          <w:rFonts w:ascii="Arial" w:eastAsia="Times New Roman" w:hAnsi="Arial" w:cs="Arial"/>
          <w:b/>
          <w:bCs/>
          <w:color w:val="333333"/>
          <w:sz w:val="21"/>
          <w:szCs w:val="21"/>
        </w:rPr>
      </w:pPr>
      <w:r w:rsidRPr="00636ED9">
        <w:rPr>
          <w:rFonts w:ascii="Arial" w:eastAsia="Times New Roman" w:hAnsi="Arial" w:cs="Arial"/>
          <w:b/>
          <w:bCs/>
          <w:color w:val="333333"/>
          <w:sz w:val="21"/>
          <w:szCs w:val="21"/>
        </w:rPr>
        <w:t>To sell individual funds</w:t>
      </w:r>
    </w:p>
    <w:p w14:paraId="364A340E" w14:textId="77777777" w:rsidR="00636ED9" w:rsidRPr="00636ED9" w:rsidRDefault="00636ED9" w:rsidP="00636ED9">
      <w:pPr>
        <w:numPr>
          <w:ilvl w:val="1"/>
          <w:numId w:val="1"/>
        </w:numPr>
        <w:shd w:val="clear" w:color="auto" w:fill="FFFFFF"/>
        <w:spacing w:before="100" w:beforeAutospacing="1" w:after="100" w:afterAutospacing="1" w:line="240" w:lineRule="auto"/>
        <w:rPr>
          <w:rFonts w:ascii="Arial" w:eastAsia="Times New Roman" w:hAnsi="Arial" w:cs="Arial"/>
          <w:color w:val="333333"/>
          <w:sz w:val="21"/>
          <w:szCs w:val="21"/>
        </w:rPr>
      </w:pPr>
    </w:p>
    <w:p w14:paraId="57BBC085" w14:textId="77777777" w:rsidR="00636ED9" w:rsidRPr="00636ED9" w:rsidRDefault="00636ED9" w:rsidP="00636ED9">
      <w:pPr>
        <w:numPr>
          <w:ilvl w:val="2"/>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636ED9">
        <w:rPr>
          <w:rFonts w:ascii="Arial" w:eastAsia="Times New Roman" w:hAnsi="Arial" w:cs="Arial"/>
          <w:color w:val="333333"/>
          <w:sz w:val="21"/>
          <w:szCs w:val="21"/>
        </w:rPr>
        <w:t>Locate the box titled 'Trade'.</w:t>
      </w:r>
    </w:p>
    <w:p w14:paraId="58D59A70" w14:textId="77777777" w:rsidR="00636ED9" w:rsidRPr="00636ED9" w:rsidRDefault="00636ED9" w:rsidP="00636ED9">
      <w:pPr>
        <w:numPr>
          <w:ilvl w:val="2"/>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636ED9">
        <w:rPr>
          <w:rFonts w:ascii="Arial" w:eastAsia="Times New Roman" w:hAnsi="Arial" w:cs="Arial"/>
          <w:color w:val="333333"/>
          <w:sz w:val="21"/>
          <w:szCs w:val="21"/>
        </w:rPr>
        <w:t>Click the 'View Available Trades' button.</w:t>
      </w:r>
    </w:p>
    <w:p w14:paraId="159298A7" w14:textId="77777777" w:rsidR="00636ED9" w:rsidRPr="00636ED9" w:rsidRDefault="00636ED9" w:rsidP="00636ED9">
      <w:pPr>
        <w:numPr>
          <w:ilvl w:val="2"/>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636ED9">
        <w:rPr>
          <w:rFonts w:ascii="Arial" w:eastAsia="Times New Roman" w:hAnsi="Arial" w:cs="Arial"/>
          <w:color w:val="333333"/>
          <w:sz w:val="21"/>
          <w:szCs w:val="21"/>
        </w:rPr>
        <w:t>Review the list of funds in your portfolio. Any funds with a 'closing value' over $0 can be sold.</w:t>
      </w:r>
    </w:p>
    <w:p w14:paraId="33F6E99A" w14:textId="77777777" w:rsidR="00636ED9" w:rsidRPr="00636ED9" w:rsidRDefault="00636ED9" w:rsidP="00636ED9">
      <w:pPr>
        <w:numPr>
          <w:ilvl w:val="2"/>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636ED9">
        <w:rPr>
          <w:rFonts w:ascii="Arial" w:eastAsia="Times New Roman" w:hAnsi="Arial" w:cs="Arial"/>
          <w:color w:val="333333"/>
          <w:sz w:val="21"/>
          <w:szCs w:val="21"/>
        </w:rPr>
        <w:t>Choose 'Sell' from the drop-down box to the right of each individual fund you are selling. Investors will receive the net asset value (NAV) on the date of trade execution.</w:t>
      </w:r>
    </w:p>
    <w:p w14:paraId="226C95DC" w14:textId="77777777" w:rsidR="00636ED9" w:rsidRPr="00636ED9" w:rsidRDefault="00636ED9" w:rsidP="00636ED9">
      <w:pPr>
        <w:numPr>
          <w:ilvl w:val="3"/>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636ED9">
        <w:rPr>
          <w:rFonts w:ascii="Arial" w:eastAsia="Times New Roman" w:hAnsi="Arial" w:cs="Arial"/>
          <w:color w:val="333333"/>
          <w:sz w:val="21"/>
          <w:szCs w:val="21"/>
        </w:rPr>
        <w:t>To </w:t>
      </w:r>
      <w:r w:rsidRPr="00636ED9">
        <w:rPr>
          <w:rFonts w:ascii="Arial" w:eastAsia="Times New Roman" w:hAnsi="Arial" w:cs="Arial"/>
          <w:color w:val="00AAC6"/>
          <w:sz w:val="21"/>
          <w:szCs w:val="21"/>
        </w:rPr>
        <w:t>liquidate</w:t>
      </w:r>
      <w:r w:rsidRPr="00636ED9">
        <w:rPr>
          <w:rFonts w:ascii="Arial" w:eastAsia="Times New Roman" w:hAnsi="Arial" w:cs="Arial"/>
          <w:color w:val="333333"/>
          <w:sz w:val="21"/>
          <w:szCs w:val="21"/>
        </w:rPr>
        <w:t> your entire position in the individual fund, choose 'Sell All' instead.</w:t>
      </w:r>
    </w:p>
    <w:p w14:paraId="3ABDD564" w14:textId="77777777" w:rsidR="00636ED9" w:rsidRPr="00636ED9" w:rsidRDefault="00636ED9" w:rsidP="00636ED9">
      <w:pPr>
        <w:numPr>
          <w:ilvl w:val="2"/>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636ED9">
        <w:rPr>
          <w:rFonts w:ascii="Arial" w:eastAsia="Times New Roman" w:hAnsi="Arial" w:cs="Arial"/>
          <w:color w:val="333333"/>
          <w:sz w:val="21"/>
          <w:szCs w:val="21"/>
        </w:rPr>
        <w:t>Click the 'Review Trades' button near the bottom of the screen.</w:t>
      </w:r>
    </w:p>
    <w:p w14:paraId="1FB02736" w14:textId="77777777" w:rsidR="00636ED9" w:rsidRPr="00636ED9" w:rsidRDefault="00636ED9" w:rsidP="00636ED9">
      <w:pPr>
        <w:numPr>
          <w:ilvl w:val="2"/>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636ED9">
        <w:rPr>
          <w:rFonts w:ascii="Arial" w:eastAsia="Times New Roman" w:hAnsi="Arial" w:cs="Arial"/>
          <w:color w:val="333333"/>
          <w:sz w:val="21"/>
          <w:szCs w:val="21"/>
        </w:rPr>
        <w:t xml:space="preserve">Confirm your trades on the next </w:t>
      </w:r>
      <w:proofErr w:type="gramStart"/>
      <w:r w:rsidRPr="00636ED9">
        <w:rPr>
          <w:rFonts w:ascii="Arial" w:eastAsia="Times New Roman" w:hAnsi="Arial" w:cs="Arial"/>
          <w:color w:val="333333"/>
          <w:sz w:val="21"/>
          <w:szCs w:val="21"/>
        </w:rPr>
        <w:t>screen, and</w:t>
      </w:r>
      <w:proofErr w:type="gramEnd"/>
      <w:r w:rsidRPr="00636ED9">
        <w:rPr>
          <w:rFonts w:ascii="Arial" w:eastAsia="Times New Roman" w:hAnsi="Arial" w:cs="Arial"/>
          <w:color w:val="333333"/>
          <w:sz w:val="21"/>
          <w:szCs w:val="21"/>
        </w:rPr>
        <w:t xml:space="preserve"> click 'Submit Trades.'</w:t>
      </w:r>
    </w:p>
    <w:p w14:paraId="43DCF9D7" w14:textId="77777777" w:rsidR="00636ED9" w:rsidRPr="00636ED9" w:rsidRDefault="00636ED9" w:rsidP="00636ED9">
      <w:pPr>
        <w:numPr>
          <w:ilvl w:val="1"/>
          <w:numId w:val="1"/>
        </w:numPr>
        <w:shd w:val="clear" w:color="auto" w:fill="FFFFFF"/>
        <w:spacing w:before="100" w:beforeAutospacing="1" w:after="100" w:afterAutospacing="1" w:line="240" w:lineRule="auto"/>
        <w:rPr>
          <w:rFonts w:ascii="Arial" w:eastAsia="Times New Roman" w:hAnsi="Arial" w:cs="Arial"/>
          <w:b/>
          <w:bCs/>
          <w:color w:val="333333"/>
          <w:sz w:val="21"/>
          <w:szCs w:val="21"/>
        </w:rPr>
      </w:pPr>
      <w:r w:rsidRPr="00636ED9">
        <w:rPr>
          <w:rFonts w:ascii="Arial" w:eastAsia="Times New Roman" w:hAnsi="Arial" w:cs="Arial"/>
          <w:b/>
          <w:bCs/>
          <w:color w:val="333333"/>
          <w:sz w:val="21"/>
          <w:szCs w:val="21"/>
        </w:rPr>
        <w:t>Sell funds based on target holdings</w:t>
      </w:r>
    </w:p>
    <w:p w14:paraId="0F6981ED" w14:textId="77777777" w:rsidR="00636ED9" w:rsidRPr="00636ED9" w:rsidRDefault="00636ED9" w:rsidP="00636ED9">
      <w:pPr>
        <w:numPr>
          <w:ilvl w:val="1"/>
          <w:numId w:val="1"/>
        </w:numPr>
        <w:shd w:val="clear" w:color="auto" w:fill="FFFFFF"/>
        <w:spacing w:before="100" w:beforeAutospacing="1" w:after="100" w:afterAutospacing="1" w:line="240" w:lineRule="auto"/>
        <w:rPr>
          <w:rFonts w:ascii="Arial" w:eastAsia="Times New Roman" w:hAnsi="Arial" w:cs="Arial"/>
          <w:color w:val="333333"/>
          <w:sz w:val="21"/>
          <w:szCs w:val="21"/>
        </w:rPr>
      </w:pPr>
    </w:p>
    <w:p w14:paraId="5DAA2C40" w14:textId="77777777" w:rsidR="00636ED9" w:rsidRPr="00636ED9" w:rsidRDefault="00636ED9" w:rsidP="00636ED9">
      <w:pPr>
        <w:numPr>
          <w:ilvl w:val="2"/>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636ED9">
        <w:rPr>
          <w:rFonts w:ascii="Arial" w:eastAsia="Times New Roman" w:hAnsi="Arial" w:cs="Arial"/>
          <w:color w:val="333333"/>
          <w:sz w:val="21"/>
          <w:szCs w:val="21"/>
        </w:rPr>
        <w:t>Locate the box titled ‘Sell using my estimated % holdings.'</w:t>
      </w:r>
    </w:p>
    <w:p w14:paraId="64707435" w14:textId="77777777" w:rsidR="00636ED9" w:rsidRPr="00636ED9" w:rsidRDefault="00636ED9" w:rsidP="00636ED9">
      <w:pPr>
        <w:numPr>
          <w:ilvl w:val="2"/>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636ED9">
        <w:rPr>
          <w:rFonts w:ascii="Arial" w:eastAsia="Times New Roman" w:hAnsi="Arial" w:cs="Arial"/>
          <w:color w:val="333333"/>
          <w:sz w:val="21"/>
          <w:szCs w:val="21"/>
        </w:rPr>
        <w:t>Enter the total amount you wish to sell in the ‘Amount to sell’ box.</w:t>
      </w:r>
    </w:p>
    <w:p w14:paraId="4926F0BE" w14:textId="77777777" w:rsidR="00636ED9" w:rsidRPr="00636ED9" w:rsidRDefault="00636ED9" w:rsidP="00636ED9">
      <w:pPr>
        <w:numPr>
          <w:ilvl w:val="2"/>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636ED9">
        <w:rPr>
          <w:rFonts w:ascii="Arial" w:eastAsia="Times New Roman" w:hAnsi="Arial" w:cs="Arial"/>
          <w:color w:val="333333"/>
          <w:sz w:val="21"/>
          <w:szCs w:val="21"/>
        </w:rPr>
        <w:t>Click 'Review Trade'.</w:t>
      </w:r>
    </w:p>
    <w:p w14:paraId="75EE7A8B" w14:textId="77777777" w:rsidR="00636ED9" w:rsidRPr="00636ED9" w:rsidRDefault="00636ED9" w:rsidP="00636ED9">
      <w:pPr>
        <w:numPr>
          <w:ilvl w:val="2"/>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636ED9">
        <w:rPr>
          <w:rFonts w:ascii="Arial" w:eastAsia="Times New Roman" w:hAnsi="Arial" w:cs="Arial"/>
          <w:color w:val="333333"/>
          <w:sz w:val="21"/>
          <w:szCs w:val="21"/>
        </w:rPr>
        <w:t xml:space="preserve">Confirm your trades on the next </w:t>
      </w:r>
      <w:proofErr w:type="gramStart"/>
      <w:r w:rsidRPr="00636ED9">
        <w:rPr>
          <w:rFonts w:ascii="Arial" w:eastAsia="Times New Roman" w:hAnsi="Arial" w:cs="Arial"/>
          <w:color w:val="333333"/>
          <w:sz w:val="21"/>
          <w:szCs w:val="21"/>
        </w:rPr>
        <w:t>screen, and</w:t>
      </w:r>
      <w:proofErr w:type="gramEnd"/>
      <w:r w:rsidRPr="00636ED9">
        <w:rPr>
          <w:rFonts w:ascii="Arial" w:eastAsia="Times New Roman" w:hAnsi="Arial" w:cs="Arial"/>
          <w:color w:val="333333"/>
          <w:sz w:val="21"/>
          <w:szCs w:val="21"/>
        </w:rPr>
        <w:t xml:space="preserve"> click 'Submit Trades.'</w:t>
      </w:r>
    </w:p>
    <w:p w14:paraId="58E01850" w14:textId="77777777" w:rsidR="00636ED9" w:rsidRPr="00636ED9" w:rsidRDefault="00636ED9" w:rsidP="00636ED9">
      <w:pPr>
        <w:shd w:val="clear" w:color="auto" w:fill="FFFFFF"/>
        <w:spacing w:after="150" w:line="240" w:lineRule="auto"/>
        <w:rPr>
          <w:rFonts w:ascii="Arial" w:eastAsia="Times New Roman" w:hAnsi="Arial" w:cs="Arial"/>
          <w:color w:val="333333"/>
          <w:sz w:val="21"/>
          <w:szCs w:val="21"/>
        </w:rPr>
      </w:pPr>
      <w:r w:rsidRPr="00636ED9">
        <w:rPr>
          <w:rFonts w:ascii="Arial" w:eastAsia="Times New Roman" w:hAnsi="Arial" w:cs="Arial"/>
          <w:color w:val="333333"/>
          <w:sz w:val="21"/>
          <w:szCs w:val="21"/>
        </w:rPr>
        <w:lastRenderedPageBreak/>
        <w:t>Trades will be executed and settled as cash in your HSA within five business days.</w:t>
      </w:r>
    </w:p>
    <w:p w14:paraId="28118B9B" w14:textId="77777777" w:rsidR="00636ED9" w:rsidRPr="00636ED9" w:rsidRDefault="00636ED9" w:rsidP="00636ED9">
      <w:pPr>
        <w:shd w:val="clear" w:color="auto" w:fill="FFFFFF"/>
        <w:spacing w:after="150" w:line="240" w:lineRule="auto"/>
        <w:rPr>
          <w:rFonts w:ascii="Arial" w:eastAsia="Times New Roman" w:hAnsi="Arial" w:cs="Arial"/>
          <w:color w:val="333333"/>
          <w:sz w:val="21"/>
          <w:szCs w:val="21"/>
        </w:rPr>
      </w:pPr>
      <w:r w:rsidRPr="00636ED9">
        <w:rPr>
          <w:rFonts w:ascii="Arial" w:eastAsia="Times New Roman" w:hAnsi="Arial" w:cs="Arial"/>
          <w:color w:val="333333"/>
          <w:sz w:val="21"/>
          <w:szCs w:val="21"/>
        </w:rPr>
        <w:t>Note: Trades are not placed until you complete the above steps.</w:t>
      </w:r>
    </w:p>
    <w:p w14:paraId="44258B48" w14:textId="77777777" w:rsidR="00636ED9" w:rsidRPr="00636ED9" w:rsidRDefault="00636ED9" w:rsidP="00636ED9">
      <w:pPr>
        <w:shd w:val="clear" w:color="auto" w:fill="FFFFFF"/>
        <w:spacing w:after="150" w:line="240" w:lineRule="auto"/>
        <w:rPr>
          <w:rFonts w:ascii="Arial" w:eastAsia="Times New Roman" w:hAnsi="Arial" w:cs="Arial"/>
          <w:color w:val="333333"/>
          <w:sz w:val="18"/>
          <w:szCs w:val="18"/>
        </w:rPr>
      </w:pPr>
      <w:r w:rsidRPr="00636ED9">
        <w:rPr>
          <w:rFonts w:ascii="Arial" w:eastAsia="Times New Roman" w:hAnsi="Arial" w:cs="Arial"/>
          <w:color w:val="333333"/>
          <w:sz w:val="18"/>
          <w:szCs w:val="18"/>
        </w:rPr>
        <w:t>Investments available to HSA holders are subject to risk, including the possible loss of the principal invested and are not FDIC or NCUA insured, or guaranteed by HealthEquity, Inc. HealthEquity, Inc. does not provide investment advice. HealthEquity Advisors, LLC™, a wholly owned subsidiary of HealthEquity, Inc. and an SEC-registered investment adviser, does provide web-based investment advice to HSA holders that subscribe for its services (minimum thresholds and additional fees apply). HealthEquity Advisors, LLC also selects the mutual funds offered to HSA holders through the HealthEquity, Inc. platform. Investing through the HealthEquity investment platform is subject to the terms and conditions of the Health Savings Account Custodial Agreement and any applicable investment supplement. Registration does not imply endorsement by any state or agency and does not imply a level of skill, education, or training. HSA holders making investments should review the applicable fund’s prospectus. Investment options and thresholds may vary and are subject to change. Consult your advisor or the IRS with any questions regarding investments or on filing your tax return.</w:t>
      </w:r>
    </w:p>
    <w:p w14:paraId="6F5D180E" w14:textId="77777777" w:rsidR="00636ED9" w:rsidRPr="00636ED9" w:rsidRDefault="00636ED9" w:rsidP="00636ED9">
      <w:pPr>
        <w:shd w:val="clear" w:color="auto" w:fill="FFFFFF"/>
        <w:spacing w:after="150" w:line="240" w:lineRule="auto"/>
        <w:rPr>
          <w:rFonts w:ascii="Arial" w:eastAsia="Times New Roman" w:hAnsi="Arial" w:cs="Arial"/>
          <w:color w:val="333333"/>
          <w:sz w:val="18"/>
          <w:szCs w:val="18"/>
        </w:rPr>
      </w:pPr>
      <w:r w:rsidRPr="00636ED9">
        <w:rPr>
          <w:rFonts w:ascii="Arial" w:eastAsia="Times New Roman" w:hAnsi="Arial" w:cs="Arial"/>
          <w:color w:val="333333"/>
          <w:sz w:val="18"/>
          <w:szCs w:val="18"/>
        </w:rPr>
        <w:t>Investments are subject to risk, including the possible loss of the principal invested, and are not FDIC or NCUA insured, or guaranteed by HealthEquity, Inc. Investing through the HealthEquity investment platform is subject to the terms and conditions of the Health Savings Account Custodial Agreement and any applicable investment supplement. Investing may not be suitable for everyone and before making any investments, review the fund’s prospectus.</w:t>
      </w:r>
    </w:p>
    <w:p w14:paraId="5A29F399" w14:textId="77777777" w:rsidR="00551070" w:rsidRDefault="00551070"/>
    <w:sectPr w:rsidR="005510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F8BE3" w14:textId="77777777" w:rsidR="00636ED9" w:rsidRDefault="00636ED9" w:rsidP="00636ED9">
      <w:pPr>
        <w:spacing w:after="0" w:line="240" w:lineRule="auto"/>
      </w:pPr>
      <w:r>
        <w:separator/>
      </w:r>
    </w:p>
  </w:endnote>
  <w:endnote w:type="continuationSeparator" w:id="0">
    <w:p w14:paraId="7A0153E8" w14:textId="77777777" w:rsidR="00636ED9" w:rsidRDefault="00636ED9" w:rsidP="00636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
    <w:charset w:val="00"/>
    <w:family w:val="auto"/>
    <w:pitch w:val="variable"/>
    <w:sig w:usb0="2000020F"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E4BE5" w14:textId="77777777" w:rsidR="00636ED9" w:rsidRDefault="00636ED9" w:rsidP="00636ED9">
      <w:pPr>
        <w:spacing w:after="0" w:line="240" w:lineRule="auto"/>
      </w:pPr>
      <w:r>
        <w:separator/>
      </w:r>
    </w:p>
  </w:footnote>
  <w:footnote w:type="continuationSeparator" w:id="0">
    <w:p w14:paraId="298AC9BD" w14:textId="77777777" w:rsidR="00636ED9" w:rsidRDefault="00636ED9" w:rsidP="00636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D4664"/>
    <w:multiLevelType w:val="multilevel"/>
    <w:tmpl w:val="4C34F3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D9"/>
    <w:rsid w:val="00551070"/>
    <w:rsid w:val="0063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30C8F"/>
  <w15:chartTrackingRefBased/>
  <w15:docId w15:val="{4643F1FC-F7B2-4D45-BBD0-589FAF0D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36E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636ED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ED9"/>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36ED9"/>
    <w:rPr>
      <w:rFonts w:ascii="Times New Roman" w:eastAsia="Times New Roman" w:hAnsi="Times New Roman" w:cs="Times New Roman"/>
      <w:b/>
      <w:bCs/>
      <w:sz w:val="24"/>
      <w:szCs w:val="24"/>
    </w:rPr>
  </w:style>
  <w:style w:type="character" w:styleId="Emphasis">
    <w:name w:val="Emphasis"/>
    <w:basedOn w:val="DefaultParagraphFont"/>
    <w:uiPriority w:val="20"/>
    <w:qFormat/>
    <w:rsid w:val="00636ED9"/>
    <w:rPr>
      <w:i/>
      <w:iCs/>
    </w:rPr>
  </w:style>
  <w:style w:type="paragraph" w:styleId="NormalWeb">
    <w:name w:val="Normal (Web)"/>
    <w:basedOn w:val="Normal"/>
    <w:uiPriority w:val="99"/>
    <w:semiHidden/>
    <w:unhideWhenUsed/>
    <w:rsid w:val="00636E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6ED9"/>
    <w:rPr>
      <w:b/>
      <w:bCs/>
    </w:rPr>
  </w:style>
  <w:style w:type="character" w:styleId="Hyperlink">
    <w:name w:val="Hyperlink"/>
    <w:basedOn w:val="DefaultParagraphFont"/>
    <w:uiPriority w:val="99"/>
    <w:semiHidden/>
    <w:unhideWhenUsed/>
    <w:rsid w:val="00636ED9"/>
    <w:rPr>
      <w:color w:val="0000FF"/>
      <w:u w:val="single"/>
    </w:rPr>
  </w:style>
  <w:style w:type="paragraph" w:customStyle="1" w:styleId="small">
    <w:name w:val="small"/>
    <w:basedOn w:val="Normal"/>
    <w:rsid w:val="00636E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173253">
      <w:bodyDiv w:val="1"/>
      <w:marLeft w:val="0"/>
      <w:marRight w:val="0"/>
      <w:marTop w:val="0"/>
      <w:marBottom w:val="0"/>
      <w:divBdr>
        <w:top w:val="none" w:sz="0" w:space="0" w:color="auto"/>
        <w:left w:val="none" w:sz="0" w:space="0" w:color="auto"/>
        <w:bottom w:val="none" w:sz="0" w:space="0" w:color="auto"/>
        <w:right w:val="none" w:sz="0" w:space="0" w:color="auto"/>
      </w:divBdr>
      <w:divsChild>
        <w:div w:id="670110316">
          <w:marLeft w:val="0"/>
          <w:marRight w:val="0"/>
          <w:marTop w:val="0"/>
          <w:marBottom w:val="0"/>
          <w:divBdr>
            <w:top w:val="none" w:sz="0" w:space="0" w:color="auto"/>
            <w:left w:val="none" w:sz="0" w:space="0" w:color="auto"/>
            <w:bottom w:val="none" w:sz="0" w:space="0" w:color="auto"/>
            <w:right w:val="none" w:sz="0" w:space="0" w:color="auto"/>
          </w:divBdr>
        </w:div>
        <w:div w:id="1385176138">
          <w:marLeft w:val="0"/>
          <w:marRight w:val="0"/>
          <w:marTop w:val="0"/>
          <w:marBottom w:val="0"/>
          <w:divBdr>
            <w:top w:val="none" w:sz="0" w:space="0" w:color="auto"/>
            <w:left w:val="none" w:sz="0" w:space="0" w:color="auto"/>
            <w:bottom w:val="none" w:sz="0" w:space="0" w:color="auto"/>
            <w:right w:val="none" w:sz="0" w:space="0" w:color="auto"/>
          </w:divBdr>
        </w:div>
        <w:div w:id="1291086551">
          <w:marLeft w:val="0"/>
          <w:marRight w:val="0"/>
          <w:marTop w:val="0"/>
          <w:marBottom w:val="0"/>
          <w:divBdr>
            <w:top w:val="none" w:sz="0" w:space="0" w:color="auto"/>
            <w:left w:val="none" w:sz="0" w:space="0" w:color="auto"/>
            <w:bottom w:val="none" w:sz="0" w:space="0" w:color="auto"/>
            <w:right w:val="none" w:sz="0" w:space="0" w:color="auto"/>
          </w:divBdr>
          <w:divsChild>
            <w:div w:id="48165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tch.healthequity.com/app/answers/detail/a_id/147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3000</Characters>
  <Application>Microsoft Office Word</Application>
  <DocSecurity>0</DocSecurity>
  <Lines>142</Lines>
  <Paragraphs>41</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Turner</dc:creator>
  <cp:keywords/>
  <dc:description/>
  <cp:lastModifiedBy>Karen Turner</cp:lastModifiedBy>
  <cp:revision>1</cp:revision>
  <dcterms:created xsi:type="dcterms:W3CDTF">2022-10-10T20:29:00Z</dcterms:created>
  <dcterms:modified xsi:type="dcterms:W3CDTF">2022-10-10T20:30:00Z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12498e8f-0226-4d74-9afe-08927b68a876</vt:lpwstr>
  </property>
</Properties>
</file>